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4D0F26E3" w14:textId="0D8BBE66" w:rsidR="006764D3" w:rsidRPr="00BF0301" w:rsidRDefault="006764D3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>
        <w:rPr>
          <w:i/>
          <w:color w:val="000000"/>
        </w:rPr>
        <w:t>Obowiązujący od 01.04.2025 r.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393DDC2B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6A3EFE">
        <w:rPr>
          <w:rFonts w:cs="Calibri"/>
          <w:b/>
          <w:sz w:val="24"/>
          <w:szCs w:val="24"/>
        </w:rPr>
        <w:t>Zielone Śląskie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BF0301" w:rsidRDefault="00366AE8" w:rsidP="00BF0301">
      <w:pPr>
        <w:spacing w:after="0" w:line="240" w:lineRule="auto"/>
        <w:rPr>
          <w:color w:val="000000"/>
        </w:rPr>
      </w:pPr>
    </w:p>
    <w:p w14:paraId="666FF616" w14:textId="63A9538A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>numer projektu: FESL.10.17-IP.02-</w:t>
      </w:r>
      <w:r w:rsidR="0007098A" w:rsidRPr="0016069E">
        <w:rPr>
          <w:rFonts w:asciiTheme="minorHAnsi" w:hAnsiTheme="minorHAnsi" w:cstheme="minorHAnsi"/>
          <w:b/>
          <w:sz w:val="24"/>
          <w:szCs w:val="24"/>
        </w:rPr>
        <w:t>0767/23</w:t>
      </w:r>
    </w:p>
    <w:p w14:paraId="70408A7F" w14:textId="62A16587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144351" w:rsidRPr="001749D9">
        <w:rPr>
          <w:rFonts w:asciiTheme="minorHAnsi" w:hAnsiTheme="minorHAnsi" w:cstheme="minorHAnsi"/>
          <w:b/>
          <w:sz w:val="24"/>
          <w:szCs w:val="24"/>
        </w:rPr>
        <w:t>Centrum Szkoleniowo-Doradcze Dr Kurnicki sp.k.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0AAA67DA" w14:textId="77777777" w:rsidR="00D63C4C" w:rsidRPr="00926F0E" w:rsidRDefault="00D63C4C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p w14:paraId="4CF4DC3D" w14:textId="77777777" w:rsidR="00D63C4C" w:rsidRPr="00153623" w:rsidRDefault="00D63C4C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597DB17E" w14:textId="77777777" w:rsidR="00D63C4C" w:rsidRPr="00614F6E" w:rsidRDefault="00D63C4C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338BA2E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624B5ED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143DB4E9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4D2D99A8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04A4E2B5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60CFBADD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72D7811B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798C8B75" w14:textId="77777777" w:rsidR="002D23B1" w:rsidRPr="00900859" w:rsidRDefault="002D23B1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D059" w14:textId="77777777" w:rsidR="004C56B6" w:rsidRDefault="004C56B6" w:rsidP="00366AE8">
      <w:pPr>
        <w:spacing w:after="0" w:line="240" w:lineRule="auto"/>
      </w:pPr>
      <w:r>
        <w:separator/>
      </w:r>
    </w:p>
  </w:endnote>
  <w:endnote w:type="continuationSeparator" w:id="0">
    <w:p w14:paraId="1F53F2AF" w14:textId="77777777" w:rsidR="004C56B6" w:rsidRDefault="004C56B6" w:rsidP="00366AE8">
      <w:pPr>
        <w:spacing w:after="0" w:line="240" w:lineRule="auto"/>
      </w:pPr>
      <w:r>
        <w:continuationSeparator/>
      </w:r>
    </w:p>
  </w:endnote>
  <w:endnote w:type="continuationNotice" w:id="1">
    <w:p w14:paraId="61892D28" w14:textId="77777777" w:rsidR="004C56B6" w:rsidRDefault="004C5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1BD0" w14:textId="77777777" w:rsidR="00A34151" w:rsidRDefault="00A34151" w:rsidP="00A34151">
    <w:pPr>
      <w:pStyle w:val="Stopka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5C201" wp14:editId="6C0094B9">
              <wp:simplePos x="0" y="0"/>
              <wp:positionH relativeFrom="column">
                <wp:posOffset>-8255</wp:posOffset>
              </wp:positionH>
              <wp:positionV relativeFrom="paragraph">
                <wp:posOffset>84455</wp:posOffset>
              </wp:positionV>
              <wp:extent cx="6294120" cy="0"/>
              <wp:effectExtent l="0" t="0" r="0" b="0"/>
              <wp:wrapNone/>
              <wp:docPr id="177082905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AEEE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65pt" to="494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dNsgEAANQDAAAOAAAAZHJzL2Uyb0RvYy54bWysU01v2zAMvQ/YfxB0X2QHQ7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eLN9/7bdkqbqeidWYIgpfwB0rBx6bo0vc8hOHj+mTMUo9ZpSwtYXm9Ca&#10;4cFYW52yAXBnIztKers8t+WtCPcsi7yCFGvr9ZRPFs6sX0AzM1Czba1et2rllEqBz1de6ym7wDR1&#10;sACbPwMv+QUKdeP+BrwgamX0eQE74zH+rvoqhT7nXxU4z10keMLhVB+1SkOrU5W7rHnZzed+ha8/&#10;4/4nAAAA//8DAFBLAwQUAAYACAAAACEAWS3vxt4AAAAIAQAADwAAAGRycy9kb3ducmV2LnhtbEyP&#10;QUvDQBCF74L/YRnBi7SbGixNzKZIoBcPgo0Uj9vsNBvMzobstkn/vSMe9DTMe4833xTb2fXigmPo&#10;PClYLRMQSI03HbUKPurdYgMiRE1G955QwRUDbMvbm0Lnxk/0jpd9bAWXUMi1AhvjkEsZGotOh6Uf&#10;kNg7+dHpyOvYSjPqictdLx+TZC2d7ogvWD1gZbH52p+dgs/2Id0daqqnKr6d1na+Hl6fKqXu7+aX&#10;ZxAR5/gXhh98RoeSmY7+TCaIXsFilXKS9ZQn+9kmy0AcfwVZFvL/A+U3AAAA//8DAFBLAQItABQA&#10;BgAIAAAAIQC2gziS/gAAAOEBAAATAAAAAAAAAAAAAAAAAAAAAABbQ29udGVudF9UeXBlc10ueG1s&#10;UEsBAi0AFAAGAAgAAAAhADj9If/WAAAAlAEAAAsAAAAAAAAAAAAAAAAALwEAAF9yZWxzLy5yZWxz&#10;UEsBAi0AFAAGAAgAAAAhANRjF02yAQAA1AMAAA4AAAAAAAAAAAAAAAAALgIAAGRycy9lMm9Eb2Mu&#10;eG1sUEsBAi0AFAAGAAgAAAAhAFkt78b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</w:p>
  <w:p w14:paraId="0956CCB0" w14:textId="77777777" w:rsidR="00A34151" w:rsidRPr="00B506B5" w:rsidRDefault="00A34151" w:rsidP="00A34151">
    <w:pPr>
      <w:pStyle w:val="Stopka"/>
      <w:jc w:val="center"/>
      <w:rPr>
        <w:rFonts w:asciiTheme="majorHAnsi" w:hAnsiTheme="majorHAnsi" w:cstheme="majorHAnsi"/>
        <w:b/>
        <w:bCs/>
        <w:sz w:val="18"/>
        <w:szCs w:val="18"/>
      </w:rPr>
    </w:pPr>
    <w:r w:rsidRPr="0008183E">
      <w:rPr>
        <w:rFonts w:asciiTheme="majorHAnsi" w:hAnsiTheme="majorHAnsi" w:cstheme="majorHAnsi"/>
        <w:b/>
        <w:bCs/>
        <w:sz w:val="18"/>
        <w:szCs w:val="18"/>
      </w:rPr>
      <w:t xml:space="preserve">Projekt „Zielone Śląskie” jest współfinansowany ze środków Funduszu na Rzecz Sprawiedliwej Transformacji </w:t>
    </w:r>
    <w:r w:rsidRPr="0008183E">
      <w:rPr>
        <w:rFonts w:asciiTheme="majorHAnsi" w:hAnsiTheme="majorHAnsi" w:cstheme="majorHAnsi"/>
        <w:b/>
        <w:bCs/>
        <w:sz w:val="18"/>
        <w:szCs w:val="18"/>
      </w:rPr>
      <w:br/>
      <w:t xml:space="preserve">w ramach programu Fundusze Europejskie dla Śląskiego 2021-2027, priorytetu FESL.10 Fundusze Europejskie </w:t>
    </w:r>
    <w:r w:rsidRPr="0008183E">
      <w:rPr>
        <w:rFonts w:asciiTheme="majorHAnsi" w:hAnsiTheme="majorHAnsi" w:cstheme="majorHAnsi"/>
        <w:b/>
        <w:bCs/>
        <w:sz w:val="18"/>
        <w:szCs w:val="18"/>
      </w:rPr>
      <w:br/>
      <w:t>na transformację, działania FESL.10.17 Kształcenie osób dorosłych – FST</w:t>
    </w:r>
  </w:p>
  <w:sdt>
    <w:sdtPr>
      <w:rPr>
        <w:rFonts w:asciiTheme="majorHAnsi" w:hAnsiTheme="majorHAnsi" w:cstheme="majorHAnsi"/>
        <w:sz w:val="18"/>
        <w:szCs w:val="18"/>
      </w:rPr>
      <w:id w:val="-90452316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C063F8F" w14:textId="6AAD7541" w:rsidR="000822B7" w:rsidRPr="00A34151" w:rsidRDefault="00A34151" w:rsidP="00A34151">
        <w:pPr>
          <w:pStyle w:val="Stopka"/>
          <w:jc w:val="right"/>
          <w:rPr>
            <w:rFonts w:asciiTheme="majorHAnsi" w:hAnsiTheme="majorHAnsi" w:cstheme="majorHAnsi"/>
            <w:b/>
            <w:bCs/>
            <w:sz w:val="18"/>
            <w:szCs w:val="18"/>
          </w:rPr>
        </w:pPr>
        <w:r w:rsidRPr="009B2249">
          <w:rPr>
            <w:rFonts w:asciiTheme="majorHAnsi" w:hAnsiTheme="majorHAnsi" w:cstheme="majorHAnsi"/>
            <w:b/>
            <w:bCs/>
            <w:sz w:val="18"/>
            <w:szCs w:val="18"/>
          </w:rPr>
          <w:fldChar w:fldCharType="begin"/>
        </w:r>
        <w:r w:rsidRPr="009B2249">
          <w:rPr>
            <w:rFonts w:asciiTheme="majorHAnsi" w:hAnsiTheme="majorHAnsi" w:cstheme="majorHAnsi"/>
            <w:b/>
            <w:bCs/>
            <w:sz w:val="18"/>
            <w:szCs w:val="18"/>
          </w:rPr>
          <w:instrText>PAGE   \* MERGEFORMAT</w:instrText>
        </w:r>
        <w:r w:rsidRPr="009B2249">
          <w:rPr>
            <w:rFonts w:asciiTheme="majorHAnsi" w:hAnsiTheme="majorHAnsi" w:cstheme="majorHAnsi"/>
            <w:b/>
            <w:bCs/>
            <w:sz w:val="18"/>
            <w:szCs w:val="18"/>
          </w:rPr>
          <w:fldChar w:fldCharType="separate"/>
        </w:r>
        <w:r>
          <w:rPr>
            <w:rFonts w:asciiTheme="majorHAnsi" w:hAnsiTheme="majorHAnsi" w:cstheme="majorHAnsi"/>
            <w:b/>
            <w:bCs/>
            <w:sz w:val="18"/>
            <w:szCs w:val="18"/>
          </w:rPr>
          <w:t>1</w:t>
        </w:r>
        <w:r w:rsidRPr="009B2249">
          <w:rPr>
            <w:rFonts w:asciiTheme="majorHAnsi" w:hAnsiTheme="majorHAnsi" w:cstheme="majorHAnsi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C76B2" w14:textId="77777777" w:rsidR="004C56B6" w:rsidRDefault="004C56B6" w:rsidP="00366AE8">
      <w:pPr>
        <w:spacing w:after="0" w:line="240" w:lineRule="auto"/>
      </w:pPr>
      <w:r>
        <w:separator/>
      </w:r>
    </w:p>
  </w:footnote>
  <w:footnote w:type="continuationSeparator" w:id="0">
    <w:p w14:paraId="5C715221" w14:textId="77777777" w:rsidR="004C56B6" w:rsidRDefault="004C56B6" w:rsidP="00366AE8">
      <w:pPr>
        <w:spacing w:after="0" w:line="240" w:lineRule="auto"/>
      </w:pPr>
      <w:r>
        <w:continuationSeparator/>
      </w:r>
    </w:p>
  </w:footnote>
  <w:footnote w:type="continuationNotice" w:id="1">
    <w:p w14:paraId="0151574E" w14:textId="77777777" w:rsidR="004C56B6" w:rsidRDefault="004C56B6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37858">
    <w:abstractNumId w:val="2"/>
  </w:num>
  <w:num w:numId="2" w16cid:durableId="522549006">
    <w:abstractNumId w:val="1"/>
  </w:num>
  <w:num w:numId="3" w16cid:durableId="1697005623">
    <w:abstractNumId w:val="0"/>
  </w:num>
  <w:num w:numId="4" w16cid:durableId="89424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3541A"/>
    <w:rsid w:val="000509D5"/>
    <w:rsid w:val="00057797"/>
    <w:rsid w:val="0007098A"/>
    <w:rsid w:val="000822B7"/>
    <w:rsid w:val="00087803"/>
    <w:rsid w:val="00095C21"/>
    <w:rsid w:val="000E69E8"/>
    <w:rsid w:val="001026F3"/>
    <w:rsid w:val="00103874"/>
    <w:rsid w:val="00105003"/>
    <w:rsid w:val="001339F3"/>
    <w:rsid w:val="0013560F"/>
    <w:rsid w:val="00144351"/>
    <w:rsid w:val="00157CFE"/>
    <w:rsid w:val="0016734F"/>
    <w:rsid w:val="0017194B"/>
    <w:rsid w:val="001A1EBA"/>
    <w:rsid w:val="00230E9F"/>
    <w:rsid w:val="002915F0"/>
    <w:rsid w:val="002B166B"/>
    <w:rsid w:val="002D23B1"/>
    <w:rsid w:val="002E403E"/>
    <w:rsid w:val="00316880"/>
    <w:rsid w:val="00366AE8"/>
    <w:rsid w:val="004350AC"/>
    <w:rsid w:val="004459D6"/>
    <w:rsid w:val="00467DB1"/>
    <w:rsid w:val="004C56B6"/>
    <w:rsid w:val="004D15C6"/>
    <w:rsid w:val="0054007D"/>
    <w:rsid w:val="00541BD8"/>
    <w:rsid w:val="005E3706"/>
    <w:rsid w:val="00614F6E"/>
    <w:rsid w:val="00635D92"/>
    <w:rsid w:val="00654F41"/>
    <w:rsid w:val="006741BF"/>
    <w:rsid w:val="006764D3"/>
    <w:rsid w:val="006A3EFE"/>
    <w:rsid w:val="006A5167"/>
    <w:rsid w:val="006E3C8A"/>
    <w:rsid w:val="00751F72"/>
    <w:rsid w:val="00765BF4"/>
    <w:rsid w:val="0085429C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4151"/>
    <w:rsid w:val="00A3636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607C7"/>
    <w:rsid w:val="00D63C4C"/>
    <w:rsid w:val="00DC6003"/>
    <w:rsid w:val="00DE6AC4"/>
    <w:rsid w:val="00DE7001"/>
    <w:rsid w:val="00E81B5B"/>
    <w:rsid w:val="00F733D1"/>
    <w:rsid w:val="00F843FC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Agata Stanik</cp:lastModifiedBy>
  <cp:revision>12</cp:revision>
  <dcterms:created xsi:type="dcterms:W3CDTF">2025-03-26T13:05:00Z</dcterms:created>
  <dcterms:modified xsi:type="dcterms:W3CDTF">2025-03-31T09:54:00Z</dcterms:modified>
</cp:coreProperties>
</file>